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37BED3"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95665C">
        <w:rPr>
          <w:b/>
          <w:i/>
          <w:noProof/>
          <w:sz w:val="28"/>
        </w:rPr>
        <w:t>757</w:t>
      </w:r>
    </w:p>
    <w:p w14:paraId="7CB45193" w14:textId="2F83004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95665C" w:rsidRPr="0095665C">
        <w:rPr>
          <w:b/>
          <w:noProof/>
          <w:sz w:val="24"/>
        </w:rPr>
        <w:t>1586</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000000"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B66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4B77" w:rsidR="001E41F3" w:rsidRPr="00410371" w:rsidRDefault="00000000" w:rsidP="00547111">
            <w:pPr>
              <w:pStyle w:val="CRCoverPage"/>
              <w:spacing w:after="0"/>
              <w:rPr>
                <w:noProof/>
              </w:rPr>
            </w:pPr>
            <w:fldSimple w:instr=" DOCPROPERTY  Cr#  \* MERGEFORMAT ">
              <w:r w:rsidR="00DE45E2">
                <w:rPr>
                  <w:b/>
                  <w:noProof/>
                  <w:sz w:val="28"/>
                </w:rPr>
                <w:t>1167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16CB9" w:rsidR="001E41F3" w:rsidRPr="00410371" w:rsidRDefault="00C07C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000000">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D8C3F" w:rsidR="001E41F3" w:rsidRDefault="00AE17F9">
            <w:pPr>
              <w:pStyle w:val="CRCoverPage"/>
              <w:spacing w:after="0"/>
              <w:ind w:left="100"/>
              <w:rPr>
                <w:noProof/>
              </w:rPr>
            </w:pPr>
            <w:r w:rsidRPr="00AE17F9">
              <w:t>Clarification on Multiple UE handling with multimod</w:t>
            </w:r>
            <w:r w:rsidR="0080438F">
              <w:t>a</w:t>
            </w:r>
            <w:r w:rsidRPr="00AE17F9">
              <w:t>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000000">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000000"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E20DE" w:rsidR="001E41F3" w:rsidRDefault="00000000">
            <w:pPr>
              <w:pStyle w:val="CRCoverPage"/>
              <w:spacing w:after="0"/>
              <w:ind w:left="100"/>
              <w:rPr>
                <w:noProof/>
              </w:rPr>
            </w:pPr>
            <w:fldSimple w:instr=" DOCPROPERTY  ResDate  \* MERGEFORMAT ">
              <w:r w:rsidR="00F91E42">
                <w:rPr>
                  <w:noProof/>
                </w:rPr>
                <w:t>2024-0</w:t>
              </w:r>
              <w:r w:rsidR="00C07C8F">
                <w:rPr>
                  <w:noProof/>
                </w:rPr>
                <w:t>3</w:t>
              </w:r>
              <w:r w:rsidR="00F91E42">
                <w:rPr>
                  <w:noProof/>
                </w:rPr>
                <w:t>-</w:t>
              </w:r>
              <w:r w:rsidR="00C07C8F">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000000"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000000">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7A6E2" w:rsidR="00B23075" w:rsidRPr="00182651" w:rsidRDefault="00AE17F9" w:rsidP="00D464DA">
            <w:pPr>
              <w:rPr>
                <w:rFonts w:ascii="Arial" w:hAnsi="Arial"/>
                <w:lang w:val="en-IN"/>
              </w:rPr>
            </w:pPr>
            <w:r>
              <w:rPr>
                <w:rFonts w:ascii="Arial" w:hAnsi="Arial"/>
                <w:lang w:val="en-IN"/>
              </w:rPr>
              <w:t>It is clear not how multi mod</w:t>
            </w:r>
            <w:r w:rsidR="00795F02">
              <w:rPr>
                <w:rFonts w:ascii="Arial" w:hAnsi="Arial"/>
                <w:lang w:val="en-IN"/>
              </w:rPr>
              <w:t>a</w:t>
            </w:r>
            <w:r>
              <w:rPr>
                <w:rFonts w:ascii="Arial" w:hAnsi="Arial"/>
                <w:lang w:val="en-IN"/>
              </w:rPr>
              <w:t>l identify is used across the multiple UE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863C1" w:rsidR="0013282A" w:rsidRDefault="00795F02" w:rsidP="00795F02">
            <w:pPr>
              <w:pStyle w:val="CRCoverPage"/>
              <w:spacing w:after="0"/>
              <w:rPr>
                <w:noProof/>
              </w:rPr>
            </w:pPr>
            <w:r>
              <w:rPr>
                <w:noProof/>
              </w:rPr>
              <w:t>The multi modal identity usage with Multiple UE in the multi modal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4772" w:rsidR="001E41F3" w:rsidRDefault="00795F02">
            <w:pPr>
              <w:pStyle w:val="CRCoverPage"/>
              <w:spacing w:after="0"/>
              <w:ind w:left="100"/>
              <w:rPr>
                <w:noProof/>
              </w:rPr>
            </w:pPr>
            <w:r>
              <w:rPr>
                <w:noProof/>
              </w:rPr>
              <w:t>The missing clarification on the multiple UE usage in multi modal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E6CE" w:rsidR="001E41F3" w:rsidRDefault="0013282A">
            <w:pPr>
              <w:pStyle w:val="CRCoverPage"/>
              <w:spacing w:after="0"/>
              <w:ind w:left="100"/>
              <w:rPr>
                <w:noProof/>
              </w:rPr>
            </w:pPr>
            <w:r>
              <w:rPr>
                <w:noProof/>
              </w:rPr>
              <w:t>4.</w:t>
            </w:r>
            <w:r w:rsidR="00774DE7">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0647A92" w14:textId="77777777" w:rsidR="00EC368E" w:rsidRDefault="00EC368E" w:rsidP="00EC368E">
      <w:pPr>
        <w:pStyle w:val="Heading4"/>
      </w:pPr>
      <w:bookmarkStart w:id="1" w:name="_Toc151992744"/>
      <w:bookmarkStart w:id="2" w:name="_Toc151999524"/>
      <w:bookmarkStart w:id="3" w:name="_Toc152158096"/>
      <w:bookmarkStart w:id="4" w:name="_Toc153790973"/>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09BF17F9" w14:textId="77777777" w:rsidR="00EC368E" w:rsidRDefault="00EC368E" w:rsidP="00EC368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3075246" w14:textId="77777777" w:rsidR="00EC368E" w:rsidRDefault="00EC368E" w:rsidP="00EC368E">
      <w:pPr>
        <w:pStyle w:val="B10"/>
      </w:pPr>
      <w:r>
        <w:t>-</w:t>
      </w:r>
      <w:r>
        <w:tab/>
        <w:t>description of the SCS/AS applies to the AF;</w:t>
      </w:r>
    </w:p>
    <w:p w14:paraId="4AEBFE5A" w14:textId="77777777" w:rsidR="00EC368E" w:rsidRDefault="00EC368E" w:rsidP="00EC368E">
      <w:pPr>
        <w:pStyle w:val="B10"/>
      </w:pPr>
      <w:r>
        <w:t>-</w:t>
      </w:r>
      <w:r>
        <w:tab/>
        <w:t>description of the SCEF applies to the NEF;</w:t>
      </w:r>
    </w:p>
    <w:p w14:paraId="5A89A201" w14:textId="77777777" w:rsidR="00EC368E" w:rsidRDefault="00EC368E" w:rsidP="00EC368E">
      <w:pPr>
        <w:pStyle w:val="B10"/>
      </w:pPr>
      <w:r>
        <w:t>-</w:t>
      </w:r>
      <w:r>
        <w:tab/>
        <w:t xml:space="preserve">description of the PCRF applies to the PCF; </w:t>
      </w:r>
    </w:p>
    <w:p w14:paraId="6D18F300" w14:textId="77777777" w:rsidR="00EC368E" w:rsidRDefault="00EC368E" w:rsidP="00EC368E">
      <w:pPr>
        <w:pStyle w:val="B10"/>
      </w:pPr>
      <w:r>
        <w:t>-</w:t>
      </w:r>
      <w:r>
        <w:tab/>
        <w:t>the NEF may interact with NRF to retrieve the BSF address of the serving UE IP address (es)</w:t>
      </w:r>
      <w:r w:rsidRPr="00136447">
        <w:t xml:space="preserve"> as defined in 3GPP TS 29.510 [57]</w:t>
      </w:r>
      <w:r>
        <w:t>;</w:t>
      </w:r>
    </w:p>
    <w:p w14:paraId="712F43C1" w14:textId="77777777" w:rsidR="00EC368E" w:rsidRDefault="00EC368E" w:rsidP="00EC368E">
      <w:pPr>
        <w:pStyle w:val="B10"/>
      </w:pPr>
      <w:r>
        <w:t>-</w:t>
      </w:r>
      <w:r>
        <w:tab/>
        <w:t>the NEF may interact with BSF by using Nbsf_Management_Discovery service as defined in 3GPP TS 29.521 [9] to retrieve the PCF address;</w:t>
      </w:r>
    </w:p>
    <w:p w14:paraId="3D472D96" w14:textId="77777777" w:rsidR="00EC368E" w:rsidRDefault="00EC368E" w:rsidP="00EC368E">
      <w:pPr>
        <w:pStyle w:val="B10"/>
      </w:pPr>
      <w:r>
        <w:t>-</w:t>
      </w:r>
      <w:r>
        <w:tab/>
        <w:t xml:space="preserve">the NEF shall interact with the PCF by using Npcf_PolicyAuthorization service as defined in 3GPP TS 29.514 [7]; </w:t>
      </w:r>
    </w:p>
    <w:p w14:paraId="6EACB1AD" w14:textId="77777777" w:rsidR="00EC368E" w:rsidRDefault="00EC368E" w:rsidP="00EC368E">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29200C" w14:textId="77777777" w:rsidR="00EC368E" w:rsidRDefault="00EC368E" w:rsidP="00EC368E">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EBF6346" w14:textId="77777777" w:rsidR="00EC368E" w:rsidRDefault="00EC368E" w:rsidP="00EC368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F503218" w14:textId="77777777" w:rsidR="00EC368E" w:rsidRDefault="00EC368E" w:rsidP="00EC368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29EAF5D" w14:textId="77777777" w:rsidR="00EC368E" w:rsidRDefault="00EC368E" w:rsidP="00EC368E">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CBA6B4F" w14:textId="77777777" w:rsidR="00EC368E" w:rsidRDefault="00EC368E" w:rsidP="00EC368E">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76B39E72" w14:textId="77777777" w:rsidR="00EC368E" w:rsidRDefault="00EC368E" w:rsidP="00EC368E">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63D27911" w14:textId="77777777" w:rsidR="00EC368E" w:rsidRDefault="00EC368E" w:rsidP="00EC368E">
      <w:pPr>
        <w:pStyle w:val="B2"/>
      </w:pPr>
      <w:r w:rsidRPr="00407ABE">
        <w:t>-</w:t>
      </w:r>
      <w:r w:rsidRPr="00407ABE">
        <w:tab/>
        <w:t xml:space="preserve">in the HTTP POST/PUT request, the AF </w:t>
      </w:r>
      <w:r>
        <w:t>shall</w:t>
      </w:r>
      <w:r w:rsidRPr="00407ABE">
        <w:t xml:space="preserve"> include</w:t>
      </w:r>
      <w:r>
        <w:t>:</w:t>
      </w:r>
    </w:p>
    <w:p w14:paraId="1C7B728B" w14:textId="77777777" w:rsidR="00EC368E" w:rsidRPr="00407ABE" w:rsidRDefault="00EC368E" w:rsidP="00EC368E">
      <w:pPr>
        <w:pStyle w:val="B3"/>
      </w:pPr>
      <w:r>
        <w:t>a</w:t>
      </w:r>
      <w:r>
        <w:tab/>
      </w:r>
      <w:r w:rsidRPr="00407ABE">
        <w:t>the list of UE address within the "listUeAddrs" attribute instead of the UE IP/MAC address.</w:t>
      </w:r>
    </w:p>
    <w:p w14:paraId="46E61184" w14:textId="77777777" w:rsidR="00EC368E" w:rsidRPr="004417A5" w:rsidRDefault="00EC368E" w:rsidP="00EC368E">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033AD8B0" w14:textId="77777777" w:rsidR="00EC368E" w:rsidRDefault="00EC368E" w:rsidP="00EC368E">
      <w:pPr>
        <w:pStyle w:val="B2"/>
      </w:pPr>
      <w:r w:rsidRPr="00407ABE">
        <w:t>-</w:t>
      </w:r>
      <w:r w:rsidRPr="00407ABE">
        <w:tab/>
        <w:t>in the HTTP PATCH request, the AF may update</w:t>
      </w:r>
      <w:r>
        <w:t>:</w:t>
      </w:r>
    </w:p>
    <w:p w14:paraId="0397825A" w14:textId="77777777" w:rsidR="00EC368E" w:rsidRPr="00407ABE" w:rsidRDefault="00EC368E" w:rsidP="00EC368E">
      <w:pPr>
        <w:pStyle w:val="B3"/>
      </w:pPr>
      <w:r>
        <w:t>a</w:t>
      </w:r>
      <w:r>
        <w:tab/>
      </w:r>
      <w:r w:rsidRPr="00407ABE">
        <w:t>the list of UE address within the "listUeAddrs" attribute;</w:t>
      </w:r>
    </w:p>
    <w:p w14:paraId="667062D4" w14:textId="77777777" w:rsidR="00EC368E" w:rsidRPr="004417A5" w:rsidRDefault="00EC368E" w:rsidP="00EC368E">
      <w:pPr>
        <w:pStyle w:val="B3"/>
      </w:pPr>
      <w:r>
        <w:lastRenderedPageBreak/>
        <w:t>b.</w:t>
      </w:r>
      <w:r w:rsidRPr="00407ABE">
        <w:tab/>
      </w:r>
      <w:r>
        <w:t>the list of UE addresses subject for Consolidated Data Rate monitoring</w:t>
      </w:r>
      <w:r w:rsidRPr="00407ABE">
        <w:t xml:space="preserve"> within the "</w:t>
      </w:r>
      <w:r>
        <w:t>listUeConsDtRt</w:t>
      </w:r>
      <w:r w:rsidRPr="00407ABE">
        <w:t>" attribute.</w:t>
      </w:r>
    </w:p>
    <w:p w14:paraId="008C4F54" w14:textId="77777777" w:rsidR="00EC368E" w:rsidRPr="00407ABE" w:rsidRDefault="00EC368E" w:rsidP="00EC368E">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1CBF86C" w14:textId="77777777" w:rsidR="00EC368E" w:rsidRDefault="00EC368E" w:rsidP="00EC368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290615D6" w14:textId="77777777" w:rsidR="00EC368E" w:rsidRDefault="00EC368E" w:rsidP="00EC368E">
      <w:pPr>
        <w:pStyle w:val="B2"/>
      </w:pPr>
      <w:r>
        <w:t>-</w:t>
      </w:r>
      <w:r>
        <w:tab/>
        <w:t>one or more requested QoS Monitoring Parameter(s) within the "reqQosMonParams"; and</w:t>
      </w:r>
    </w:p>
    <w:p w14:paraId="69808679" w14:textId="77777777" w:rsidR="00EC368E" w:rsidRDefault="00EC368E" w:rsidP="00EC368E">
      <w:pPr>
        <w:pStyle w:val="B2"/>
      </w:pPr>
      <w:r>
        <w:t>-</w:t>
      </w:r>
      <w:r>
        <w:tab/>
        <w:t>one or more report frequency within the "repFreqs" attribute; and</w:t>
      </w:r>
    </w:p>
    <w:p w14:paraId="02B3BC58" w14:textId="77777777" w:rsidR="00EC368E" w:rsidRDefault="00EC368E" w:rsidP="00EC368E">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444D38D0" w14:textId="77777777" w:rsidR="00EC368E" w:rsidRDefault="00EC368E" w:rsidP="00EC368E">
      <w:pPr>
        <w:pStyle w:val="B2"/>
      </w:pPr>
      <w:r>
        <w:t>-</w:t>
      </w:r>
      <w:r>
        <w:tab/>
        <w:t>when the "repFreqs" attribute includes the value "EVENT_TRIGGERED":</w:t>
      </w:r>
    </w:p>
    <w:p w14:paraId="618949EC" w14:textId="77777777" w:rsidR="00EC368E" w:rsidRDefault="00EC368E" w:rsidP="00EC368E">
      <w:pPr>
        <w:pStyle w:val="B3"/>
      </w:pPr>
      <w:r>
        <w:t>a.</w:t>
      </w:r>
      <w:r>
        <w:tab/>
        <w:t>for QoS monitoring for packet delay, the AF shall include:</w:t>
      </w:r>
    </w:p>
    <w:p w14:paraId="6AE5C2B7" w14:textId="77777777" w:rsidR="00EC368E" w:rsidRDefault="00EC368E" w:rsidP="00EC368E">
      <w:pPr>
        <w:pStyle w:val="B4"/>
      </w:pPr>
      <w:r>
        <w:t>-</w:t>
      </w:r>
      <w:r>
        <w:tab/>
        <w:t>the delay threshold for downlink with the "repThreshDl" attribute;</w:t>
      </w:r>
    </w:p>
    <w:p w14:paraId="0B6BDA79" w14:textId="77777777" w:rsidR="00EC368E" w:rsidRDefault="00EC368E" w:rsidP="00EC368E">
      <w:pPr>
        <w:pStyle w:val="B4"/>
      </w:pPr>
      <w:r>
        <w:t>-</w:t>
      </w:r>
      <w:r>
        <w:tab/>
        <w:t>the delay threshold for uplink with the "repThreshUl" attribute; and/or</w:t>
      </w:r>
    </w:p>
    <w:p w14:paraId="43A90E54" w14:textId="77777777" w:rsidR="00EC368E" w:rsidRDefault="00EC368E" w:rsidP="00EC368E">
      <w:pPr>
        <w:pStyle w:val="B4"/>
      </w:pPr>
      <w:r>
        <w:t>-</w:t>
      </w:r>
      <w:r>
        <w:tab/>
      </w:r>
      <w:bookmarkStart w:id="5" w:name="_Hlk129012286"/>
      <w:r>
        <w:t>the delay threshold for round trip with the "repThreshRp" attribute</w:t>
      </w:r>
      <w:bookmarkEnd w:id="5"/>
      <w:r>
        <w:t>;</w:t>
      </w:r>
    </w:p>
    <w:p w14:paraId="47977319" w14:textId="77777777" w:rsidR="00EC368E" w:rsidRDefault="00EC368E" w:rsidP="00EC368E">
      <w:pPr>
        <w:pStyle w:val="B3"/>
      </w:pPr>
      <w:r>
        <w:t>b.</w:t>
      </w:r>
      <w:r>
        <w:tab/>
        <w:t>for QoS monitoring for data rate:</w:t>
      </w:r>
    </w:p>
    <w:p w14:paraId="182763F8" w14:textId="77777777" w:rsidR="00EC368E" w:rsidRDefault="00EC368E" w:rsidP="00EC368E">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3A32EB6C" w14:textId="77777777" w:rsidR="00EC368E" w:rsidRDefault="00EC368E" w:rsidP="00EC368E">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4E7E6F44" w14:textId="77777777" w:rsidR="00EC368E" w:rsidRDefault="00EC368E" w:rsidP="00EC368E">
      <w:pPr>
        <w:pStyle w:val="B3"/>
      </w:pPr>
      <w:r>
        <w:t>c.</w:t>
      </w:r>
      <w:r>
        <w:tab/>
        <w:t>for QoS monitoring for congestion information</w:t>
      </w:r>
    </w:p>
    <w:p w14:paraId="637F6628" w14:textId="77777777" w:rsidR="00EC368E" w:rsidRDefault="00EC368E" w:rsidP="00EC368E">
      <w:pPr>
        <w:pStyle w:val="B4"/>
      </w:pPr>
      <w:r>
        <w:t>-</w:t>
      </w:r>
      <w:r>
        <w:tab/>
        <w:t xml:space="preserve">the </w:t>
      </w:r>
      <w:r w:rsidRPr="00F25665">
        <w:t>congestion threshold for downlink with the "</w:t>
      </w:r>
      <w:r>
        <w:t>conThreshDl</w:t>
      </w:r>
      <w:r w:rsidRPr="00F25665">
        <w:t>" attribute;</w:t>
      </w:r>
      <w:r>
        <w:t xml:space="preserve"> and/or</w:t>
      </w:r>
    </w:p>
    <w:p w14:paraId="297F004C" w14:textId="77777777" w:rsidR="00EC368E" w:rsidRDefault="00EC368E" w:rsidP="00EC368E">
      <w:pPr>
        <w:pStyle w:val="B4"/>
      </w:pPr>
      <w:r>
        <w:t>-</w:t>
      </w:r>
      <w:r>
        <w:tab/>
        <w:t xml:space="preserve">the </w:t>
      </w:r>
      <w:r w:rsidRPr="00F25665">
        <w:t>congestion threshold for uplink with the "</w:t>
      </w:r>
      <w:r>
        <w:t>conThreshUl</w:t>
      </w:r>
      <w:r w:rsidRPr="00F25665">
        <w:t>" attribute;</w:t>
      </w:r>
    </w:p>
    <w:p w14:paraId="083B2F71" w14:textId="77777777" w:rsidR="00EC368E" w:rsidRPr="00E70FE6" w:rsidRDefault="00EC368E" w:rsidP="00EC368E">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197AEA2" w14:textId="77777777" w:rsidR="00EC368E" w:rsidRDefault="00EC368E" w:rsidP="00EC368E">
      <w:pPr>
        <w:pStyle w:val="B3"/>
        <w:rPr>
          <w:lang w:eastAsia="zh-CN"/>
        </w:rPr>
      </w:pPr>
      <w:r>
        <w:t>d.</w:t>
      </w:r>
      <w:r>
        <w:tab/>
        <w:t>the minimum waiting time between subsequent reports within the "</w:t>
      </w:r>
      <w:r>
        <w:rPr>
          <w:lang w:eastAsia="zh-CN"/>
        </w:rPr>
        <w:t>waitTime" attribute; and</w:t>
      </w:r>
    </w:p>
    <w:p w14:paraId="1313599E" w14:textId="77777777" w:rsidR="00EC368E" w:rsidRDefault="00EC368E" w:rsidP="00EC368E">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6861B0ED" w14:textId="77777777" w:rsidR="00EC368E" w:rsidRDefault="00EC368E" w:rsidP="00EC368E">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6CD6C9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1CB6CF8" w14:textId="77777777" w:rsidR="00EC368E"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44201B98" w14:textId="77777777" w:rsidR="00EC368E" w:rsidRPr="000D0813" w:rsidRDefault="00EC368E" w:rsidP="00EC368E">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1ECF6439"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544958F" w14:textId="77777777" w:rsidR="00EC368E" w:rsidRDefault="00EC368E" w:rsidP="00EC368E">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32A40EE" w14:textId="77777777" w:rsidR="00EC368E" w:rsidRPr="00C81D33" w:rsidRDefault="00EC368E" w:rsidP="00EC368E">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709A3DC" w14:textId="77777777" w:rsidR="00EC368E" w:rsidRDefault="00EC368E" w:rsidP="00EC368E">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7DFE7A6" w14:textId="77777777" w:rsidR="00EC368E" w:rsidRDefault="00EC368E" w:rsidP="00EC368E">
      <w:pPr>
        <w:pStyle w:val="B3"/>
      </w:pPr>
      <w:r>
        <w:t>-</w:t>
      </w:r>
      <w:r>
        <w:tab/>
        <w:t>For packet delay measurements, within "</w:t>
      </w:r>
      <w:r>
        <w:rPr>
          <w:rFonts w:hint="eastAsia"/>
        </w:rPr>
        <w:t>qosMonReport</w:t>
      </w:r>
      <w:r>
        <w:t>s":</w:t>
      </w:r>
    </w:p>
    <w:p w14:paraId="03C682AC" w14:textId="77777777" w:rsidR="00EC368E" w:rsidRDefault="00EC368E" w:rsidP="00EC368E">
      <w:pPr>
        <w:pStyle w:val="B4"/>
      </w:pPr>
      <w:r>
        <w:t>a.</w:t>
      </w:r>
      <w:r>
        <w:tab/>
        <w:t>one or two uplink packet delays within the "ulDelays" attribute; and/or</w:t>
      </w:r>
    </w:p>
    <w:p w14:paraId="718FADA0" w14:textId="77777777" w:rsidR="00EC368E" w:rsidRDefault="00EC368E" w:rsidP="00EC368E">
      <w:pPr>
        <w:pStyle w:val="B4"/>
      </w:pPr>
      <w:r>
        <w:t>b.</w:t>
      </w:r>
      <w:r>
        <w:tab/>
        <w:t>one or two downlink packet delays within the "dlDelays" attribute;</w:t>
      </w:r>
      <w:r w:rsidRPr="00FE3927">
        <w:t xml:space="preserve"> </w:t>
      </w:r>
      <w:r>
        <w:t>and/or</w:t>
      </w:r>
    </w:p>
    <w:p w14:paraId="3004D0F8" w14:textId="77777777" w:rsidR="00EC368E" w:rsidRDefault="00EC368E" w:rsidP="00EC368E">
      <w:pPr>
        <w:pStyle w:val="B4"/>
      </w:pPr>
      <w:r>
        <w:t>c.</w:t>
      </w:r>
      <w:r>
        <w:tab/>
        <w:t>one or two round trip packet delays within the "rtDelays" attribute;</w:t>
      </w:r>
    </w:p>
    <w:p w14:paraId="43D1834C" w14:textId="77777777" w:rsidR="00EC368E" w:rsidRDefault="00EC368E" w:rsidP="00EC368E">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57A6E635" w14:textId="77777777" w:rsidR="00EC368E" w:rsidRDefault="00EC368E" w:rsidP="00EC368E">
      <w:pPr>
        <w:pStyle w:val="B4"/>
      </w:pPr>
      <w:r>
        <w:t>a.</w:t>
      </w:r>
      <w:r>
        <w:tab/>
      </w:r>
      <w:r>
        <w:rPr>
          <w:lang w:eastAsia="zh-CN"/>
        </w:rPr>
        <w:t xml:space="preserve">the </w:t>
      </w:r>
      <w:r>
        <w:t>uplink congestion information measurement(s) within the "ulConInfo" attribute;and/or</w:t>
      </w:r>
    </w:p>
    <w:p w14:paraId="38DA52CD" w14:textId="77777777" w:rsidR="00EC368E" w:rsidRDefault="00EC368E" w:rsidP="00EC368E">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2AA74A41" w14:textId="77777777" w:rsidR="00EC368E" w:rsidRDefault="00EC368E" w:rsidP="00EC368E">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ED879E6" w14:textId="77777777" w:rsidR="00EC368E" w:rsidRDefault="00EC368E" w:rsidP="00EC368E">
      <w:pPr>
        <w:pStyle w:val="B3"/>
      </w:pPr>
      <w:r>
        <w:t>-</w:t>
      </w:r>
      <w:r>
        <w:tab/>
        <w:t xml:space="preserve">one or two </w:t>
      </w:r>
      <w:bookmarkStart w:id="6" w:name="OLE_LINK10"/>
      <w:r>
        <w:rPr>
          <w:rFonts w:hint="eastAsia"/>
          <w:lang w:val="en-US" w:eastAsia="zh-CN"/>
        </w:rPr>
        <w:t>congestion information</w:t>
      </w:r>
      <w:r>
        <w:t xml:space="preserve"> within the "</w:t>
      </w:r>
      <w:r>
        <w:rPr>
          <w:rFonts w:hint="eastAsia"/>
          <w:lang w:val="en-US" w:eastAsia="zh-CN"/>
        </w:rPr>
        <w:t>CongInfo</w:t>
      </w:r>
      <w:r>
        <w:t>"</w:t>
      </w:r>
      <w:bookmarkEnd w:id="6"/>
      <w:r>
        <w:t xml:space="preserve"> attribute; or</w:t>
      </w:r>
    </w:p>
    <w:p w14:paraId="01C9680A" w14:textId="77777777" w:rsidR="00EC368E" w:rsidRDefault="00EC368E" w:rsidP="00EC368E">
      <w:pPr>
        <w:pStyle w:val="B3"/>
      </w:pPr>
      <w:r>
        <w:t>-</w:t>
      </w:r>
      <w:r>
        <w:tab/>
        <w:t xml:space="preserve">when the feature </w:t>
      </w:r>
      <w:r w:rsidRPr="003F07B5">
        <w:rPr>
          <w:lang w:eastAsia="zh-CN"/>
        </w:rPr>
        <w:t>"</w:t>
      </w:r>
      <w:bookmarkStart w:id="7" w:name="OLE_LINK2"/>
      <w:r>
        <w:rPr>
          <w:rFonts w:hint="eastAsia"/>
          <w:lang w:eastAsia="zh-CN"/>
        </w:rPr>
        <w:t>EnQoSMon</w:t>
      </w:r>
      <w:bookmarkEnd w:id="7"/>
      <w:r w:rsidRPr="003F07B5">
        <w:rPr>
          <w:lang w:eastAsia="zh-CN"/>
        </w:rPr>
        <w:t>"</w:t>
      </w:r>
      <w:r>
        <w:t xml:space="preserve"> is supported, for data rate measurements, within "</w:t>
      </w:r>
      <w:r>
        <w:rPr>
          <w:rFonts w:hint="eastAsia"/>
        </w:rPr>
        <w:t>qosMon</w:t>
      </w:r>
      <w:r>
        <w:t>DatRate</w:t>
      </w:r>
      <w:r>
        <w:rPr>
          <w:rFonts w:hint="eastAsia"/>
        </w:rPr>
        <w:t>Report</w:t>
      </w:r>
      <w:r>
        <w:t>s":</w:t>
      </w:r>
    </w:p>
    <w:p w14:paraId="26A9084C" w14:textId="77777777" w:rsidR="00EC368E" w:rsidRDefault="00EC368E" w:rsidP="00EC368E">
      <w:pPr>
        <w:pStyle w:val="B4"/>
      </w:pPr>
      <w:r>
        <w:t>a.</w:t>
      </w:r>
      <w:r>
        <w:tab/>
        <w:t>one data rate measurement for the UL within the "ulDataRate" attribute; and/or</w:t>
      </w:r>
    </w:p>
    <w:p w14:paraId="3DB01C16" w14:textId="77777777" w:rsidR="00EC368E" w:rsidRDefault="00EC368E" w:rsidP="00EC368E">
      <w:pPr>
        <w:pStyle w:val="B4"/>
      </w:pPr>
      <w:r>
        <w:t>b.</w:t>
      </w:r>
      <w:r>
        <w:tab/>
        <w:t>one data rate measurement for the DL within the "dlDataRate" attribute; or</w:t>
      </w:r>
    </w:p>
    <w:p w14:paraId="2832459F"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BA59F22" w14:textId="77777777" w:rsidR="00EC368E" w:rsidRDefault="00EC368E" w:rsidP="00EC368E">
      <w:pPr>
        <w:pStyle w:val="B3"/>
        <w:ind w:left="1137" w:hanging="285"/>
      </w:pPr>
      <w:r>
        <w:t>-</w:t>
      </w:r>
      <w:r>
        <w:tab/>
      </w:r>
      <w:bookmarkStart w:id="8" w:name="_Hlk129012371"/>
      <w:r>
        <w:t>if the feature "PacketDelayFailureReport" is supported, the packet delay measurement failure indicator within the "pdmf" attribute;</w:t>
      </w:r>
      <w:bookmarkEnd w:id="8"/>
    </w:p>
    <w:p w14:paraId="0BD6A1F0" w14:textId="77777777" w:rsidR="00EC368E" w:rsidRDefault="00EC368E" w:rsidP="00EC368E">
      <w:pPr>
        <w:pStyle w:val="B3"/>
      </w:pPr>
      <w:bookmarkStart w:id="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440F2BB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50CAF73" w14:textId="77777777" w:rsidR="00EC368E" w:rsidRPr="005E77DB"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22B38973" w14:textId="77777777" w:rsidR="00EC368E" w:rsidRPr="00D74FD5" w:rsidRDefault="00EC368E" w:rsidP="00EC368E">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0" w:name="OLE_LINK9"/>
      <w:r w:rsidRPr="00D74FD5">
        <w:rPr>
          <w:rStyle w:val="EditorsNoteCharChar"/>
          <w:rFonts w:hint="eastAsia"/>
        </w:rPr>
        <w:t xml:space="preserve"> whether new data type structure is needed for QoS monitoring control for multi-modal services.</w:t>
      </w:r>
      <w:bookmarkEnd w:id="10"/>
    </w:p>
    <w:bookmarkEnd w:id="9"/>
    <w:p w14:paraId="5CACBCDE" w14:textId="77777777" w:rsidR="00EC368E" w:rsidRPr="008D173A" w:rsidRDefault="00EC368E" w:rsidP="00EC368E">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9D68469" w14:textId="77777777" w:rsidR="00EC368E" w:rsidRDefault="00EC368E" w:rsidP="00EC368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65A2A255" w14:textId="77777777" w:rsidR="00EC368E" w:rsidRDefault="00EC368E" w:rsidP="00EC368E">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B3A9030" w14:textId="77777777" w:rsidR="00EC368E" w:rsidRDefault="00EC368E" w:rsidP="00EC368E">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0BA5E34" w14:textId="77777777" w:rsidR="00EC368E" w:rsidRDefault="00EC368E" w:rsidP="00EC368E">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8BC9F6D" w14:textId="77777777" w:rsidR="00EC368E" w:rsidRDefault="00EC368E" w:rsidP="00EC368E">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73CC45B" w14:textId="77777777" w:rsidR="00EC368E" w:rsidRDefault="00EC368E" w:rsidP="00EC368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145BF67" w14:textId="77777777" w:rsidR="00EC368E" w:rsidRDefault="00EC368E" w:rsidP="00EC368E">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BCC703D" w14:textId="77777777" w:rsidR="00EC368E" w:rsidRDefault="00EC368E" w:rsidP="00EC368E">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1CFAB93E" w14:textId="77777777" w:rsidR="00EC368E" w:rsidRDefault="00EC368E" w:rsidP="00EC368E">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9A13FE3" w14:textId="77777777" w:rsidR="00EC368E" w:rsidRDefault="00EC368E" w:rsidP="00EC368E">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1A1CC26E" w14:textId="77777777" w:rsidR="00EC368E" w:rsidRDefault="00EC368E" w:rsidP="00EC368E">
      <w:pPr>
        <w:pStyle w:val="B3"/>
        <w:rPr>
          <w:lang w:eastAsia="zh-CN"/>
        </w:rPr>
      </w:pPr>
      <w:r>
        <w:rPr>
          <w:lang w:eastAsia="zh-CN"/>
        </w:rPr>
        <w:t>-</w:t>
      </w:r>
      <w:r>
        <w:rPr>
          <w:lang w:eastAsia="zh-CN"/>
        </w:rPr>
        <w:tab/>
        <w:t>if individual QoS parameters instead of QoS reference is provided, may include:</w:t>
      </w:r>
    </w:p>
    <w:p w14:paraId="5C5BBD11" w14:textId="77777777" w:rsidR="00EC368E" w:rsidRDefault="00EC368E" w:rsidP="00EC368E">
      <w:pPr>
        <w:pStyle w:val="B4"/>
      </w:pPr>
      <w:r>
        <w:t>-</w:t>
      </w:r>
      <w:r>
        <w:tab/>
        <w:t>requested GBR within the "reqGbrDl" attribute and/or "reqGbrUl" attribute;</w:t>
      </w:r>
    </w:p>
    <w:p w14:paraId="46711D7A" w14:textId="77777777" w:rsidR="00EC368E" w:rsidRPr="00C57288" w:rsidRDefault="00EC368E" w:rsidP="00EC368E">
      <w:pPr>
        <w:pStyle w:val="B4"/>
      </w:pPr>
      <w:r>
        <w:t>-</w:t>
      </w:r>
      <w:r>
        <w:tab/>
        <w:t>requested MBR within the "reqMbrDl" attribute and/or "reqMbrUl" attribute;</w:t>
      </w:r>
    </w:p>
    <w:p w14:paraId="7C84A529" w14:textId="77777777" w:rsidR="00EC368E" w:rsidRDefault="00EC368E" w:rsidP="00EC368E">
      <w:pPr>
        <w:pStyle w:val="B4"/>
      </w:pPr>
      <w:r>
        <w:t>-</w:t>
      </w:r>
      <w:r>
        <w:tab/>
        <w:t>the maximum burst size within the "maxTscBurstSize" attribute;</w:t>
      </w:r>
    </w:p>
    <w:p w14:paraId="07C11FEB" w14:textId="77777777" w:rsidR="00EC368E" w:rsidRPr="00B31599" w:rsidRDefault="00EC368E" w:rsidP="00EC368E">
      <w:pPr>
        <w:pStyle w:val="B4"/>
      </w:pPr>
      <w:r>
        <w:t>-</w:t>
      </w:r>
      <w:r>
        <w:tab/>
        <w:t>the priority within the "priority" attribute;</w:t>
      </w:r>
    </w:p>
    <w:p w14:paraId="16F21DF7" w14:textId="77777777" w:rsidR="00EC368E" w:rsidRDefault="00EC368E" w:rsidP="00EC368E">
      <w:pPr>
        <w:pStyle w:val="B4"/>
      </w:pPr>
      <w:r>
        <w:t>-</w:t>
      </w:r>
      <w:r>
        <w:tab/>
        <w:t>the requested 5GS delay within the "req5Gsdelay" attribute; and</w:t>
      </w:r>
    </w:p>
    <w:p w14:paraId="61744AEB" w14:textId="77777777" w:rsidR="00EC368E" w:rsidRDefault="00EC368E" w:rsidP="00EC368E">
      <w:pPr>
        <w:pStyle w:val="B4"/>
      </w:pPr>
      <w:r>
        <w:t>-</w:t>
      </w:r>
      <w:r>
        <w:tab/>
        <w:t>the requested packet error rate within the "reqPer" attribute, if the "ExtQoS_5G" feature is also supported.</w:t>
      </w:r>
    </w:p>
    <w:p w14:paraId="456B106F" w14:textId="77777777" w:rsidR="00EC368E" w:rsidRDefault="00EC368E" w:rsidP="00EC368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7623DDA" w14:textId="77777777" w:rsidR="00EC368E" w:rsidRDefault="00EC368E" w:rsidP="00EC368E">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EEBB1A1" w14:textId="77777777" w:rsidR="00EC368E" w:rsidRDefault="00EC368E" w:rsidP="00EC368E">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30A5ABC" w14:textId="77777777" w:rsidR="00EC368E" w:rsidRPr="00A42404" w:rsidRDefault="00EC368E" w:rsidP="00EC368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F47B1B0" w14:textId="77777777" w:rsidR="00EC368E" w:rsidRPr="00A42404" w:rsidRDefault="00EC368E" w:rsidP="00EC368E">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7C78B381" w14:textId="77777777" w:rsidR="00EC368E" w:rsidRPr="00A42404" w:rsidRDefault="00EC368E" w:rsidP="00EC368E">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D8B64C2" w14:textId="77777777" w:rsidR="00EC368E" w:rsidRPr="00A42404" w:rsidRDefault="00EC368E" w:rsidP="00EC368E">
      <w:pPr>
        <w:pStyle w:val="B3"/>
      </w:pPr>
      <w:r w:rsidRPr="00A42404">
        <w:t>-</w:t>
      </w:r>
      <w:r w:rsidRPr="00A42404">
        <w:tab/>
        <w:t>at least one of the following:</w:t>
      </w:r>
    </w:p>
    <w:p w14:paraId="27A53AEC" w14:textId="77777777" w:rsidR="00EC368E" w:rsidRPr="00A42404" w:rsidRDefault="00EC368E" w:rsidP="00EC368E">
      <w:pPr>
        <w:pStyle w:val="B4"/>
      </w:pPr>
      <w:r w:rsidRPr="00A42404">
        <w:t>-</w:t>
      </w:r>
      <w:r w:rsidRPr="00A42404">
        <w:tab/>
        <w:t>The guaranteed bandwidth in uplink within the "gbrUl" attribute and the guaranteed bandwidth in downlink within the "gbrDl" attribute;</w:t>
      </w:r>
    </w:p>
    <w:p w14:paraId="08D23E6A" w14:textId="77777777" w:rsidR="00EC368E" w:rsidRPr="00A42404" w:rsidRDefault="00EC368E" w:rsidP="00EC368E">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04B11159" w14:textId="77777777" w:rsidR="00EC368E" w:rsidRPr="00A14028" w:rsidRDefault="00EC368E" w:rsidP="00EC368E">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7F33696" w14:textId="77777777" w:rsidR="00EC368E" w:rsidRDefault="00EC368E" w:rsidP="00EC368E">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881D542" w14:textId="77777777" w:rsidR="00EC368E" w:rsidRDefault="00EC368E" w:rsidP="00EC368E">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7DF2ABA" w14:textId="77777777" w:rsidR="00EC368E" w:rsidRDefault="00EC368E" w:rsidP="00EC368E">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27771509" w14:textId="77777777" w:rsidR="00EC368E" w:rsidRDefault="00EC368E" w:rsidP="00EC368E">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E6ED097" w14:textId="77777777" w:rsidR="00EC368E" w:rsidRPr="00664DED" w:rsidRDefault="00EC368E" w:rsidP="00EC368E">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C44EDED" w14:textId="77777777" w:rsidR="00EC368E" w:rsidRDefault="00EC368E" w:rsidP="00EC368E">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B685200" w14:textId="77777777" w:rsidR="00EC368E" w:rsidRDefault="00EC368E" w:rsidP="00EC368E">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0C1E869F" w14:textId="77777777" w:rsidR="00EC368E" w:rsidRDefault="00EC368E" w:rsidP="00EC368E">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0A1F3338" w14:textId="77777777" w:rsidR="00EC368E" w:rsidRDefault="00EC368E" w:rsidP="00EC368E">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69FC9A52" w14:textId="77777777" w:rsidR="00EC368E" w:rsidRDefault="00EC368E" w:rsidP="00EC368E">
      <w:pPr>
        <w:pStyle w:val="B2"/>
      </w:pPr>
      <w:r>
        <w:rPr>
          <w:lang w:eastAsia="zh-CN"/>
        </w:rPr>
        <w:t>-</w:t>
      </w:r>
      <w:r>
        <w:rPr>
          <w:lang w:eastAsia="zh-CN"/>
        </w:rPr>
        <w:tab/>
      </w:r>
      <w:r>
        <w:t>the multi-modal Service ID within the "multiModalId" attribute.</w:t>
      </w:r>
    </w:p>
    <w:p w14:paraId="1AB937B9" w14:textId="77777777" w:rsidR="00EC368E" w:rsidRDefault="00EC368E" w:rsidP="00EC368E">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4E9B7851" w14:textId="77777777" w:rsidR="00EC368E" w:rsidRPr="002756A9" w:rsidRDefault="00EC368E" w:rsidP="00EC368E">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3D639989" w14:textId="77777777" w:rsidR="00EC368E" w:rsidRDefault="00EC368E" w:rsidP="00EC368E">
      <w:pPr>
        <w:pStyle w:val="B10"/>
      </w:pPr>
      <w:r>
        <w:t>-</w:t>
      </w:r>
      <w:r>
        <w:tab/>
        <w:t>if the "</w:t>
      </w:r>
      <w:r>
        <w:rPr>
          <w:rFonts w:hint="eastAsia"/>
          <w:lang w:eastAsia="zh-CN"/>
        </w:rPr>
        <w:t>EnQoSMon</w:t>
      </w:r>
      <w:r>
        <w:t xml:space="preserve">" feature is supported, the AF may </w:t>
      </w:r>
      <w:r>
        <w:rPr>
          <w:lang w:eastAsia="zh-CN"/>
        </w:rPr>
        <w:t>include:</w:t>
      </w:r>
    </w:p>
    <w:p w14:paraId="3105FC01" w14:textId="77777777" w:rsidR="00EC368E" w:rsidRDefault="00EC368E" w:rsidP="00EC368E">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4DA18708" w14:textId="77777777" w:rsidR="00EC368E" w:rsidRPr="003368E9" w:rsidRDefault="00EC368E" w:rsidP="00EC368E">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48C6217C" w14:textId="77777777" w:rsidR="00EC368E" w:rsidRDefault="00EC368E" w:rsidP="00EC368E">
      <w:pPr>
        <w:pStyle w:val="B3"/>
      </w:pPr>
      <w:r>
        <w:rPr>
          <w:lang w:val="en-US" w:eastAsia="zh-CN"/>
        </w:rPr>
        <w:t>b)</w:t>
      </w:r>
      <w:r>
        <w:rPr>
          <w:lang w:val="en-US" w:eastAsia="zh-CN"/>
        </w:rPr>
        <w:tab/>
      </w:r>
      <w:r>
        <w:t>one or more report frequency within the "repFreqs" attribute;</w:t>
      </w:r>
    </w:p>
    <w:p w14:paraId="73FF7B3E" w14:textId="77777777" w:rsidR="00EC368E" w:rsidRDefault="00EC368E" w:rsidP="00EC368E">
      <w:pPr>
        <w:pStyle w:val="B3"/>
      </w:pPr>
      <w:r>
        <w:t>c)</w:t>
      </w:r>
      <w:r>
        <w:tab/>
        <w:t>when the "repFreqs" attribute is set to the value "EVENT_TRIGGERED":</w:t>
      </w:r>
    </w:p>
    <w:p w14:paraId="2B27FAA0"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7C6A4C4"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AABC878"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0B36988F" w14:textId="77777777" w:rsidR="00EC368E" w:rsidRDefault="00EC368E" w:rsidP="00EC368E">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8876E2E" w14:textId="77777777" w:rsidR="00EC368E" w:rsidRPr="007661D1" w:rsidRDefault="00EC368E" w:rsidP="00EC368E">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0E9AB873" w14:textId="77777777" w:rsidR="00EC368E" w:rsidRPr="00346B08" w:rsidRDefault="00EC368E" w:rsidP="00EC368E">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60A2D02B" w14:textId="77777777" w:rsidR="00EC368E" w:rsidRDefault="00EC368E" w:rsidP="00EC368E">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118EAE5" w14:textId="77777777" w:rsidR="00EC368E" w:rsidRDefault="00EC368E" w:rsidP="00EC368E">
      <w:pPr>
        <w:pStyle w:val="B3"/>
      </w:pPr>
      <w:r>
        <w:t>a)</w:t>
      </w:r>
      <w:r>
        <w:tab/>
        <w:t xml:space="preserve">the identification of the affected service flows (if not all the flows are affected) encoded in the "flows" attribute if applicable; </w:t>
      </w:r>
    </w:p>
    <w:p w14:paraId="13F834E7" w14:textId="77777777" w:rsidR="00EC368E" w:rsidRDefault="00EC368E" w:rsidP="00EC368E">
      <w:pPr>
        <w:pStyle w:val="B3"/>
      </w:pPr>
      <w:r>
        <w:t>b)</w:t>
      </w:r>
      <w:r>
        <w:tab/>
        <w:t>one or two uplink packet delay variation measurement(s) within the "ulPdv" attribute;</w:t>
      </w:r>
    </w:p>
    <w:p w14:paraId="34123000" w14:textId="77777777" w:rsidR="00EC368E" w:rsidRDefault="00EC368E" w:rsidP="00EC368E">
      <w:pPr>
        <w:pStyle w:val="B3"/>
      </w:pPr>
      <w:r>
        <w:lastRenderedPageBreak/>
        <w:t>c)</w:t>
      </w:r>
      <w:r>
        <w:tab/>
        <w:t>one or two downlink packet delay variation measurement(s) within the "dlPdv" attribute;</w:t>
      </w:r>
    </w:p>
    <w:p w14:paraId="38C83EAD" w14:textId="77777777" w:rsidR="00EC368E" w:rsidRDefault="00EC368E" w:rsidP="00EC368E">
      <w:pPr>
        <w:pStyle w:val="B3"/>
      </w:pPr>
      <w:r>
        <w:t>d)</w:t>
      </w:r>
      <w:r>
        <w:tab/>
        <w:t>one or two round trip packet delay variation measurement(s) within the "rtPdv" attribute;</w:t>
      </w:r>
    </w:p>
    <w:p w14:paraId="7519420B" w14:textId="77777777" w:rsidR="00EC368E" w:rsidRDefault="00EC368E" w:rsidP="00EC368E">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65079FF9" w14:textId="77777777" w:rsidR="00EC368E" w:rsidRPr="006F1732" w:rsidRDefault="00EC368E" w:rsidP="00EC368E">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7090F696" w14:textId="77777777" w:rsidR="00EC368E" w:rsidRDefault="00EC368E" w:rsidP="00EC368E">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0450BE40" w14:textId="77777777" w:rsidR="00EC368E" w:rsidRDefault="00EC368E" w:rsidP="00EC368E">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289F4424" w14:textId="77777777" w:rsidR="00EC368E" w:rsidRPr="007661D1" w:rsidRDefault="00EC368E" w:rsidP="00EC368E">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0105D6F9" w14:textId="77777777" w:rsidR="00EC368E" w:rsidRDefault="00EC368E" w:rsidP="00EC368E">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814C348" w14:textId="77777777" w:rsidR="00EC368E" w:rsidRDefault="00EC368E" w:rsidP="00EC368E">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2F947D2C" w14:textId="77777777" w:rsidR="00EC368E" w:rsidRDefault="00EC368E" w:rsidP="00EC368E">
      <w:pPr>
        <w:pStyle w:val="B3"/>
        <w:rPr>
          <w:lang w:eastAsia="zh-CN"/>
        </w:rPr>
      </w:pPr>
      <w:r>
        <w:t>b)</w:t>
      </w:r>
      <w:r>
        <w:tab/>
        <w:t>the packet delay measurement failure indicator within the "pdmf" attribute</w:t>
      </w:r>
      <w:r>
        <w:rPr>
          <w:rFonts w:hint="eastAsia"/>
          <w:lang w:eastAsia="zh-CN"/>
        </w:rPr>
        <w:t>.</w:t>
      </w:r>
    </w:p>
    <w:p w14:paraId="6E92C205" w14:textId="77777777" w:rsidR="00EC368E" w:rsidRPr="0030401C" w:rsidRDefault="00EC368E" w:rsidP="00EC368E">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0F2A2D22" w14:textId="77777777" w:rsidR="00EC368E" w:rsidRDefault="00EC368E" w:rsidP="00EC368E">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01239CE" w14:textId="77777777" w:rsidR="00EC368E" w:rsidRDefault="00EC368E" w:rsidP="00EC368E">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640867A" w14:textId="77777777" w:rsidR="00EC368E" w:rsidRDefault="00EC368E" w:rsidP="00EC368E">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6473CCB6" w14:textId="77777777" w:rsidR="00EC368E" w:rsidRDefault="00EC368E" w:rsidP="00EC368E">
      <w:pPr>
        <w:pStyle w:val="B3"/>
        <w:rPr>
          <w:lang w:eastAsia="zh-CN"/>
        </w:rPr>
      </w:pPr>
      <w:r>
        <w:rPr>
          <w:lang w:eastAsia="zh-CN"/>
        </w:rPr>
        <w:t>3.</w:t>
      </w:r>
      <w:r>
        <w:rPr>
          <w:lang w:eastAsia="zh-CN"/>
        </w:rPr>
        <w:tab/>
        <w:t>the parameters that describe the requested QoS for the single-modal data flow, as follows:</w:t>
      </w:r>
    </w:p>
    <w:p w14:paraId="49814C84" w14:textId="77777777" w:rsidR="00EC368E" w:rsidRDefault="00EC368E" w:rsidP="00EC368E">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00613B19" w14:textId="77777777" w:rsidR="00EC368E" w:rsidRDefault="00EC368E" w:rsidP="00EC368E">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2D24EB13" w14:textId="77777777" w:rsidR="00EC368E" w:rsidRDefault="00EC368E" w:rsidP="00EC368E">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7C5B0C32" w14:textId="77777777" w:rsidR="00EC368E" w:rsidRDefault="00EC368E" w:rsidP="00EC368E">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4BEFCFA7" w14:textId="77777777" w:rsidR="00EC368E" w:rsidRDefault="00EC368E" w:rsidP="00EC368E">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49FE0C50" w14:textId="77777777" w:rsidR="00EC368E" w:rsidRDefault="00EC368E" w:rsidP="00EC368E">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322B4051" w14:textId="77777777" w:rsidR="00EC368E" w:rsidRDefault="00EC368E" w:rsidP="00EC368E">
      <w:pPr>
        <w:pStyle w:val="B4"/>
      </w:pPr>
      <w:r>
        <w:t>f.</w:t>
      </w:r>
      <w:r>
        <w:tab/>
        <w:t xml:space="preserve">PDU Set QoS information for the single-modal data flow within the </w:t>
      </w:r>
      <w:r w:rsidRPr="00973042">
        <w:t>"</w:t>
      </w:r>
      <w:r>
        <w:t>pduSetQos</w:t>
      </w:r>
      <w:r w:rsidRPr="00973042">
        <w:t>"</w:t>
      </w:r>
      <w:r>
        <w:t xml:space="preserve"> attribute, if applicable;</w:t>
      </w:r>
    </w:p>
    <w:p w14:paraId="404F2271" w14:textId="22C90E49" w:rsidR="00EC368E" w:rsidRDefault="00EC368E" w:rsidP="00EC368E">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w:t>
      </w:r>
      <w:ins w:id="11" w:author="Parthasarathi [Nokia]" w:date="2024-02-13T11:57:00Z">
        <w:del w:id="12" w:author="Ericsson February 1" w:date="2024-02-26T10:16:00Z">
          <w:r w:rsidR="00AE17F9" w:rsidDel="001D2CAB">
            <w:delText xml:space="preserve"> with the same </w:delText>
          </w:r>
        </w:del>
      </w:ins>
      <w:ins w:id="13" w:author="Parthasarathi [Nokia]" w:date="2024-02-13T11:58:00Z">
        <w:del w:id="14" w:author="Ericsson February 1" w:date="2024-02-26T10:16:00Z">
          <w:r w:rsidR="00AE17F9" w:rsidDel="001D2CAB">
            <w:delText>multi-modal Service ID within the "multiModalId" attribute</w:delText>
          </w:r>
        </w:del>
      </w:ins>
      <w:r w:rsidRPr="00A85ED3">
        <w:t>, and the AF provided information to NEF is the same as single UE case</w:t>
      </w:r>
      <w:r>
        <w:t xml:space="preserve">. </w:t>
      </w:r>
      <w:ins w:id="15" w:author="Ericsson February 1" w:date="2024-02-26T10:15:00Z">
        <w:r w:rsidR="001F68F2">
          <w:t xml:space="preserve">Multiple </w:t>
        </w:r>
        <w:r w:rsidR="001D2CAB">
          <w:t>UE-specific AF requests can include the same multimodal Service ID within the "</w:t>
        </w:r>
        <w:proofErr w:type="spellStart"/>
        <w:r w:rsidR="001D2CAB">
          <w:t>multiModalId</w:t>
        </w:r>
        <w:proofErr w:type="spellEnd"/>
        <w:r w:rsidR="001D2CAB">
          <w:t xml:space="preserve">" attribute. </w:t>
        </w:r>
      </w:ins>
      <w:r>
        <w:t>For the single UE case, the AF can provide the multiple single-modal data flows of the multi-modal communication service via single or multiple AF requests.</w:t>
      </w:r>
    </w:p>
    <w:p w14:paraId="36E919AD" w14:textId="77777777" w:rsidR="00EC368E" w:rsidRPr="00F73D59" w:rsidRDefault="00EC368E" w:rsidP="00EC368E">
      <w:pPr>
        <w:pStyle w:val="B4"/>
      </w:pPr>
      <w:r>
        <w:lastRenderedPageBreak/>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278AC669" w14:textId="77777777" w:rsidR="00EC368E" w:rsidRDefault="00EC368E" w:rsidP="00EC368E">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11EA6557" w14:textId="77777777" w:rsidR="00EC368E" w:rsidRPr="005C2FC5" w:rsidRDefault="00EC368E" w:rsidP="00EC368E">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683E811C" w14:textId="77777777" w:rsidR="00EC368E" w:rsidRPr="005C2FC5" w:rsidRDefault="00EC368E" w:rsidP="00EC368E">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40EC0C74" w14:textId="77777777" w:rsidR="00EC368E" w:rsidRPr="0001319D" w:rsidRDefault="00EC368E" w:rsidP="00EC368E">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3AA68C97" w14:textId="77777777" w:rsidR="00EC368E" w:rsidRDefault="00EC368E" w:rsidP="00EC368E">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226C5D84" w14:textId="77777777" w:rsidR="00EC368E" w:rsidRDefault="00EC368E" w:rsidP="00EC368E">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24C5092" w14:textId="77777777" w:rsidR="00EC368E" w:rsidRDefault="00EC368E" w:rsidP="00EC368E">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4BBACAF" w14:textId="77777777" w:rsidR="00EC368E" w:rsidRPr="003F4D6A" w:rsidRDefault="00EC368E" w:rsidP="00EC368E">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1EDC7F88" w14:textId="77777777" w:rsidR="00EC368E" w:rsidRDefault="00EC368E" w:rsidP="00EC368E">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C15429A" w14:textId="77777777" w:rsidR="00EC368E" w:rsidRDefault="00EC368E" w:rsidP="00EC368E">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26A8B848" w14:textId="64A1A1A3" w:rsidR="00EC368E" w:rsidRDefault="00EC368E" w:rsidP="00EC368E">
      <w:pPr>
        <w:pStyle w:val="EditorsNote"/>
      </w:pPr>
      <w:r w:rsidRPr="00D30DFF">
        <w:t xml:space="preserve">Editor’s Note: </w:t>
      </w:r>
      <w:r>
        <w:t>The applicability of QoS monitoring to multi-modal communication services is FFS.</w:t>
      </w:r>
    </w:p>
    <w:p w14:paraId="31B26DAF" w14:textId="77777777" w:rsidR="00EC368E" w:rsidRDefault="00EC368E" w:rsidP="00EC368E">
      <w:pPr>
        <w:pStyle w:val="EditorsNote"/>
      </w:pPr>
      <w:r w:rsidRPr="00D30DFF">
        <w:t xml:space="preserve">Editor’s Note: </w:t>
      </w:r>
      <w:r>
        <w:t>the list of IEs of a multimodal data flow to complete the QoS parameters developed for the media component in TS 29.514 and applicable to external AFs is FFS.</w:t>
      </w:r>
    </w:p>
    <w:p w14:paraId="2526B003" w14:textId="77777777" w:rsidR="00EC368E" w:rsidRDefault="00EC368E" w:rsidP="00EC368E">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583B29F9" w14:textId="77777777" w:rsidR="00EC368E" w:rsidRDefault="00EC368E" w:rsidP="00EC368E">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70C608D9" w14:textId="77777777" w:rsidR="00EC368E" w:rsidRDefault="00EC368E" w:rsidP="00EC368E">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784E7366" w14:textId="77777777" w:rsidR="00EC368E" w:rsidRDefault="00EC368E" w:rsidP="00EC368E">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4AE18F2" w14:textId="77777777" w:rsidR="00EC368E" w:rsidRDefault="00EC368E" w:rsidP="00EC368E">
      <w:pPr>
        <w:pStyle w:val="B2"/>
      </w:pPr>
      <w:r>
        <w:t>-</w:t>
      </w:r>
      <w:r>
        <w:tab/>
        <w:t>"</w:t>
      </w:r>
      <w:r>
        <w:rPr>
          <w:lang w:eastAsia="zh-CN"/>
        </w:rPr>
        <w:t>qosDuration</w:t>
      </w:r>
      <w:r>
        <w:t>" attribute to indicate the QoS duration to transfer data traffic (e.g., AI/ML traffic).</w:t>
      </w:r>
    </w:p>
    <w:p w14:paraId="55FFF6B8" w14:textId="77777777" w:rsidR="00EC368E" w:rsidRDefault="00EC368E" w:rsidP="00EC368E">
      <w:pPr>
        <w:pStyle w:val="B2"/>
        <w:rPr>
          <w:lang w:eastAsia="zh-CN"/>
        </w:rPr>
      </w:pPr>
      <w:r>
        <w:lastRenderedPageBreak/>
        <w:t>-</w:t>
      </w:r>
      <w:r>
        <w:tab/>
        <w:t>"</w:t>
      </w:r>
      <w:r>
        <w:rPr>
          <w:lang w:eastAsia="zh-CN"/>
        </w:rPr>
        <w:t>qosInactInt</w:t>
      </w:r>
      <w:r>
        <w:t>" attribute for data traffic (e.g., AI/ML traffic) QoS inactivity interval.</w:t>
      </w:r>
    </w:p>
    <w:p w14:paraId="57A8E5F5" w14:textId="77777777" w:rsidR="00EC368E" w:rsidRPr="00C81D33" w:rsidRDefault="00EC368E" w:rsidP="00EC368E">
      <w:pPr>
        <w:pStyle w:val="B2"/>
      </w:pPr>
      <w:r>
        <w:tab/>
        <w:t>If the NEF authorizes the AF request, the NEF shall provision with the received QoS timing parameters to the PCF by invoking the Npcf_PolicyAuthorization service as defined in 3GPP TS 29.514 [7].</w:t>
      </w:r>
    </w:p>
    <w:p w14:paraId="058ABE2D" w14:textId="77777777" w:rsidR="00EC368E" w:rsidRDefault="00EC368E" w:rsidP="00EC368E">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6AE737A" w14:textId="77777777" w:rsidR="00EC368E" w:rsidRDefault="00EC368E" w:rsidP="00EC368E">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D90F2D3" w14:textId="77777777" w:rsidR="00EC368E" w:rsidRDefault="00EC368E" w:rsidP="00EC368E">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CC06AE3" w14:textId="77777777" w:rsidR="00EC368E" w:rsidRDefault="00EC368E" w:rsidP="00EC368E">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CD13EF7" w14:textId="77777777" w:rsidR="00EC368E" w:rsidRDefault="00EC368E" w:rsidP="00EC368E">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2693B8F" w14:textId="77777777" w:rsidR="00EC368E" w:rsidRDefault="00EC368E" w:rsidP="00EC368E">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A1EAEC6" w14:textId="77777777" w:rsidR="00EC368E" w:rsidRDefault="00EC368E" w:rsidP="00EC368E">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623A2E4" w14:textId="77777777" w:rsidR="00EC368E" w:rsidRDefault="00EC368E" w:rsidP="00EC368E">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2CD8" w14:textId="77777777" w:rsidR="00C4629C" w:rsidRDefault="00C4629C">
      <w:r>
        <w:separator/>
      </w:r>
    </w:p>
  </w:endnote>
  <w:endnote w:type="continuationSeparator" w:id="0">
    <w:p w14:paraId="16495770" w14:textId="77777777" w:rsidR="00C4629C" w:rsidRDefault="00C4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02D8" w14:textId="77777777" w:rsidR="00C4629C" w:rsidRDefault="00C4629C">
      <w:r>
        <w:separator/>
      </w:r>
    </w:p>
  </w:footnote>
  <w:footnote w:type="continuationSeparator" w:id="0">
    <w:p w14:paraId="73ACFE23" w14:textId="77777777" w:rsidR="00C4629C" w:rsidRDefault="00C4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ruary 1">
    <w15:presenceInfo w15:providerId="None" w15:userId="Ericsson Februar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55DC3"/>
    <w:rsid w:val="000A6394"/>
    <w:rsid w:val="000B7FED"/>
    <w:rsid w:val="000C038A"/>
    <w:rsid w:val="000C6598"/>
    <w:rsid w:val="000D44B3"/>
    <w:rsid w:val="0013282A"/>
    <w:rsid w:val="00145D43"/>
    <w:rsid w:val="00182651"/>
    <w:rsid w:val="00192144"/>
    <w:rsid w:val="00192C46"/>
    <w:rsid w:val="001A08B3"/>
    <w:rsid w:val="001A7B60"/>
    <w:rsid w:val="001B52F0"/>
    <w:rsid w:val="001B7A65"/>
    <w:rsid w:val="001D2CAB"/>
    <w:rsid w:val="001E41F3"/>
    <w:rsid w:val="001F68F2"/>
    <w:rsid w:val="0026004D"/>
    <w:rsid w:val="002640DD"/>
    <w:rsid w:val="00275D12"/>
    <w:rsid w:val="00280129"/>
    <w:rsid w:val="00282C9A"/>
    <w:rsid w:val="00284FEB"/>
    <w:rsid w:val="002860C4"/>
    <w:rsid w:val="002B5741"/>
    <w:rsid w:val="002E472E"/>
    <w:rsid w:val="002F04EF"/>
    <w:rsid w:val="00305409"/>
    <w:rsid w:val="003609EF"/>
    <w:rsid w:val="0036231A"/>
    <w:rsid w:val="00374DD4"/>
    <w:rsid w:val="00377F48"/>
    <w:rsid w:val="003E1A36"/>
    <w:rsid w:val="00410371"/>
    <w:rsid w:val="004242F1"/>
    <w:rsid w:val="00446D27"/>
    <w:rsid w:val="004B75B7"/>
    <w:rsid w:val="005141D9"/>
    <w:rsid w:val="0051580D"/>
    <w:rsid w:val="00547111"/>
    <w:rsid w:val="005825FF"/>
    <w:rsid w:val="00592D74"/>
    <w:rsid w:val="005A1280"/>
    <w:rsid w:val="005D4CCE"/>
    <w:rsid w:val="005D520E"/>
    <w:rsid w:val="005E2C44"/>
    <w:rsid w:val="005E74CE"/>
    <w:rsid w:val="00621188"/>
    <w:rsid w:val="00625235"/>
    <w:rsid w:val="006257ED"/>
    <w:rsid w:val="00653DE4"/>
    <w:rsid w:val="00662C0C"/>
    <w:rsid w:val="00665C47"/>
    <w:rsid w:val="00695808"/>
    <w:rsid w:val="006B46FB"/>
    <w:rsid w:val="006C4910"/>
    <w:rsid w:val="006E21FB"/>
    <w:rsid w:val="00774DE7"/>
    <w:rsid w:val="00792342"/>
    <w:rsid w:val="00795F02"/>
    <w:rsid w:val="007977A8"/>
    <w:rsid w:val="007A3894"/>
    <w:rsid w:val="007B512A"/>
    <w:rsid w:val="007C2097"/>
    <w:rsid w:val="007D6A07"/>
    <w:rsid w:val="007F7259"/>
    <w:rsid w:val="008040A8"/>
    <w:rsid w:val="0080438F"/>
    <w:rsid w:val="008279FA"/>
    <w:rsid w:val="008626E7"/>
    <w:rsid w:val="00870EE7"/>
    <w:rsid w:val="008863B9"/>
    <w:rsid w:val="00895AAC"/>
    <w:rsid w:val="008A45A6"/>
    <w:rsid w:val="008A7781"/>
    <w:rsid w:val="008D3CCC"/>
    <w:rsid w:val="008F3789"/>
    <w:rsid w:val="008F686C"/>
    <w:rsid w:val="009148DE"/>
    <w:rsid w:val="00941E30"/>
    <w:rsid w:val="0095665C"/>
    <w:rsid w:val="009777D9"/>
    <w:rsid w:val="00991B88"/>
    <w:rsid w:val="009A5753"/>
    <w:rsid w:val="009A579D"/>
    <w:rsid w:val="009E3297"/>
    <w:rsid w:val="009F734F"/>
    <w:rsid w:val="00A246B6"/>
    <w:rsid w:val="00A47E70"/>
    <w:rsid w:val="00A50B99"/>
    <w:rsid w:val="00A50CF0"/>
    <w:rsid w:val="00A7671C"/>
    <w:rsid w:val="00AA072D"/>
    <w:rsid w:val="00AA2CBC"/>
    <w:rsid w:val="00AC5820"/>
    <w:rsid w:val="00AD1CD8"/>
    <w:rsid w:val="00AE17F9"/>
    <w:rsid w:val="00B022D1"/>
    <w:rsid w:val="00B23075"/>
    <w:rsid w:val="00B258BB"/>
    <w:rsid w:val="00B40AB4"/>
    <w:rsid w:val="00B66C93"/>
    <w:rsid w:val="00B67B97"/>
    <w:rsid w:val="00B968C8"/>
    <w:rsid w:val="00BA3EC5"/>
    <w:rsid w:val="00BA51D9"/>
    <w:rsid w:val="00BA56F6"/>
    <w:rsid w:val="00BB5DFC"/>
    <w:rsid w:val="00BB65D0"/>
    <w:rsid w:val="00BB66CC"/>
    <w:rsid w:val="00BD279D"/>
    <w:rsid w:val="00BD6BB8"/>
    <w:rsid w:val="00C07C8F"/>
    <w:rsid w:val="00C4629C"/>
    <w:rsid w:val="00C66BA2"/>
    <w:rsid w:val="00C870F6"/>
    <w:rsid w:val="00C95985"/>
    <w:rsid w:val="00CA03CF"/>
    <w:rsid w:val="00CC5026"/>
    <w:rsid w:val="00CC68D0"/>
    <w:rsid w:val="00D03F9A"/>
    <w:rsid w:val="00D06D51"/>
    <w:rsid w:val="00D16D04"/>
    <w:rsid w:val="00D24991"/>
    <w:rsid w:val="00D464DA"/>
    <w:rsid w:val="00D50255"/>
    <w:rsid w:val="00D66520"/>
    <w:rsid w:val="00D84AE9"/>
    <w:rsid w:val="00DD1982"/>
    <w:rsid w:val="00DE34CF"/>
    <w:rsid w:val="00DE45E2"/>
    <w:rsid w:val="00E13F3D"/>
    <w:rsid w:val="00E34898"/>
    <w:rsid w:val="00EB09B7"/>
    <w:rsid w:val="00EC1837"/>
    <w:rsid w:val="00EC368E"/>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바탕"/>
      <w:lang w:eastAsia="x-none"/>
    </w:rPr>
  </w:style>
  <w:style w:type="character" w:customStyle="1" w:styleId="BodyTextChar">
    <w:name w:val="Body Text Char"/>
    <w:basedOn w:val="DefaultParagraphFont"/>
    <w:link w:val="BodyText"/>
    <w:rsid w:val="00377F48"/>
    <w:rPr>
      <w:rFonts w:ascii="Times New Roman" w:eastAsia="바탕"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5277</Words>
  <Characters>30083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2024-02-26T09:10:00Z</dcterms:created>
  <dcterms:modified xsi:type="dcterms:W3CDTF">2024-03-05T13:20:00Z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